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66666"/>
        </w:rPr>
      </w:pPr>
      <w:r w:rsidDel="00000000" w:rsidR="00000000" w:rsidRPr="00000000">
        <w:rPr>
          <w:b w:val="1"/>
          <w:i w:val="1"/>
          <w:color w:val="666666"/>
          <w:rtl w:val="0"/>
        </w:rPr>
        <w:t xml:space="preserve">Rente berekenen over maanden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Som 1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4210050</wp:posOffset>
            </wp:positionH>
            <wp:positionV relativeFrom="paragraph">
              <wp:posOffset>247650</wp:posOffset>
            </wp:positionV>
            <wp:extent cx="2053008" cy="1919288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3008" cy="1919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Wie geld naar bank brengt, krijgt rente. Rente wordt altijd aangegeven voor een termijn van 1 jaar. Als je je geld al na een half jaar wilt opnemen, krijg je dus ook maar de helft aan rente. Kijk maar goed naar het voorbeeld: </w:t>
        <w:br w:type="textWrapping"/>
        <w:t xml:space="preserve">Marie zet €1200,- op de bank tegen 3% rente. Na 3 maanden haalt ze haar geld weer van de bank. 3 maanden = ¼ jaar. Marie krijgt dus ook maar ¼ deel van de rente van een heel jaar. De rente voor een heel jaar is €36,- ( want 1% = €12 en 3% = 3 x €12). Voor 3 maanden is dat: ¼ van €36,- = € 9,-</w:t>
        <w:br w:type="textWrapping"/>
        <w:t xml:space="preserve">Na 3 maanden heeft Marie dus €1200,- + € 9,- = € 1209,-. </w:t>
      </w:r>
    </w:p>
    <w:p w:rsidR="00000000" w:rsidDel="00000000" w:rsidP="00000000" w:rsidRDefault="00000000" w:rsidRPr="00000000" w14:paraId="00000006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Hoeveel heeft Marie bij elkaar als ze niet na 3 maanden maar na 8 maanden haar geld van de bank haalt?</w:t>
      </w:r>
    </w:p>
    <w:p w:rsidR="00000000" w:rsidDel="00000000" w:rsidP="00000000" w:rsidRDefault="00000000" w:rsidRPr="00000000" w14:paraId="00000008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Som 2</w:t>
      </w:r>
    </w:p>
    <w:p w:rsidR="00000000" w:rsidDel="00000000" w:rsidP="00000000" w:rsidRDefault="00000000" w:rsidRPr="00000000" w14:paraId="0000000A">
      <w:pPr>
        <w:rPr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Welk deel is het?</w:t>
        <w:br w:type="textWrapping"/>
      </w:r>
      <w:r w:rsidDel="00000000" w:rsidR="00000000" w:rsidRPr="00000000">
        <w:rPr>
          <w:color w:val="666666"/>
          <w:rtl w:val="0"/>
        </w:rPr>
        <w:br w:type="textWrapping"/>
        <w:t xml:space="preserve">3 maanden = ……… deel van één jaar</w:t>
        <w:tab/>
        <w:t xml:space="preserve">€12 = …….. deel van €60</w:t>
      </w:r>
    </w:p>
    <w:p w:rsidR="00000000" w:rsidDel="00000000" w:rsidP="00000000" w:rsidRDefault="00000000" w:rsidRPr="00000000" w14:paraId="0000000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br w:type="textWrapping"/>
        <w:t xml:space="preserve">5 maanden = ……… deel </w:t>
        <w:tab/>
        <w:tab/>
        <w:tab/>
        <w:t xml:space="preserve">€25 = …….. deel van €150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171450</wp:posOffset>
            </wp:positionV>
            <wp:extent cx="1776413" cy="1403739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4037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7 maanden = ……… deel </w:t>
        <w:tab/>
        <w:tab/>
        <w:tab/>
        <w:t xml:space="preserve">€48 = …….. deel van €192</w:t>
      </w:r>
    </w:p>
    <w:p w:rsidR="00000000" w:rsidDel="00000000" w:rsidP="00000000" w:rsidRDefault="00000000" w:rsidRPr="00000000" w14:paraId="0000000E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11 maanden = …….. deel </w:t>
        <w:tab/>
        <w:tab/>
        <w:tab/>
        <w:t xml:space="preserve">€6 =   …….. deel van €72</w:t>
      </w:r>
    </w:p>
    <w:p w:rsidR="00000000" w:rsidDel="00000000" w:rsidP="00000000" w:rsidRDefault="00000000" w:rsidRPr="00000000" w14:paraId="0000001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br w:type="textWrapping"/>
        <w:t xml:space="preserve">12 maanden = …….. deel</w:t>
        <w:tab/>
        <w:tab/>
        <w:tab/>
        <w:t xml:space="preserve">€18 = …….. deel van €54 </w:t>
      </w:r>
    </w:p>
    <w:p w:rsidR="00000000" w:rsidDel="00000000" w:rsidP="00000000" w:rsidRDefault="00000000" w:rsidRPr="00000000" w14:paraId="00000011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Som 3</w:t>
      </w:r>
    </w:p>
    <w:p w:rsidR="00000000" w:rsidDel="00000000" w:rsidP="00000000" w:rsidRDefault="00000000" w:rsidRPr="00000000" w14:paraId="00000013">
      <w:pPr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Bereken de rente</w:t>
      </w:r>
    </w:p>
    <w:p w:rsidR="00000000" w:rsidDel="00000000" w:rsidP="00000000" w:rsidRDefault="00000000" w:rsidRPr="00000000" w14:paraId="00000014">
      <w:pPr>
        <w:rPr>
          <w:color w:val="66666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500"/>
        <w:gridCol w:w="1500"/>
        <w:gridCol w:w="1500"/>
        <w:gridCol w:w="1500"/>
        <w:gridCol w:w="2160"/>
        <w:tblGridChange w:id="0">
          <w:tblGrid>
            <w:gridCol w:w="1500"/>
            <w:gridCol w:w="1500"/>
            <w:gridCol w:w="1500"/>
            <w:gridCol w:w="1500"/>
            <w:gridCol w:w="150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Naam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Bedrag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Rente over één 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Termijn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Ontvangen rente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Totaal ontvangen bedrag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500,-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 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3 maanden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……..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Martijn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800,-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4 maanden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……..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Karmijn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1400,-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6 maanden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……..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Maaike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1250,-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 maand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……..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660,-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10 maanden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€  ……..</w:t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2695575</wp:posOffset>
          </wp:positionH>
          <wp:positionV relativeFrom="paragraph">
            <wp:posOffset>47625</wp:posOffset>
          </wp:positionV>
          <wp:extent cx="3671888" cy="801609"/>
          <wp:effectExtent b="0" l="0" r="0" t="0"/>
          <wp:wrapSquare wrapText="bothSides" distB="0" distT="0" distL="0" distR="0"/>
          <wp:docPr descr="RF_Logo_RekenFaculteit1_def_FC.png" id="1" name="image3.png"/>
          <a:graphic>
            <a:graphicData uri="http://schemas.openxmlformats.org/drawingml/2006/picture">
              <pic:pic>
                <pic:nvPicPr>
                  <pic:cNvPr descr="RF_Logo_RekenFaculteit1_def_FC.png" id="0" name="image3.png"/>
                  <pic:cNvPicPr preferRelativeResize="0"/>
                </pic:nvPicPr>
                <pic:blipFill>
                  <a:blip r:embed="rId1">
                    <a:alphaModFix amt="9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71888" cy="8016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FC4FDD5B7C0489969D1D57EF2BA67" ma:contentTypeVersion="12" ma:contentTypeDescription="Een nieuw document maken." ma:contentTypeScope="" ma:versionID="8d91823e9a9276d948214895c47a7df5">
  <xsd:schema xmlns:xsd="http://www.w3.org/2001/XMLSchema" xmlns:xs="http://www.w3.org/2001/XMLSchema" xmlns:p="http://schemas.microsoft.com/office/2006/metadata/properties" xmlns:ns2="160c6e3c-53c1-4e63-a5ae-cbed99cdfef2" xmlns:ns3="e1eb14d8-1d7c-4cc1-9f73-08b9d97ce0fa" targetNamespace="http://schemas.microsoft.com/office/2006/metadata/properties" ma:root="true" ma:fieldsID="015a0bd81f8fb70e8cf290e2ed40a1d1" ns2:_="" ns3:_="">
    <xsd:import namespace="160c6e3c-53c1-4e63-a5ae-cbed99cdfef2"/>
    <xsd:import namespace="e1eb14d8-1d7c-4cc1-9f73-08b9d97ce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6e3c-53c1-4e63-a5ae-cbed99cdf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b14d8-1d7c-4cc1-9f73-08b9d97ce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06E21-D9CA-49A4-A9DB-B9635F43E9CD}"/>
</file>

<file path=customXml/itemProps2.xml><?xml version="1.0" encoding="utf-8"?>
<ds:datastoreItem xmlns:ds="http://schemas.openxmlformats.org/officeDocument/2006/customXml" ds:itemID="{1F22C21E-CAB4-4B70-A1BE-17BD685B8437}"/>
</file>

<file path=customXml/itemProps3.xml><?xml version="1.0" encoding="utf-8"?>
<ds:datastoreItem xmlns:ds="http://schemas.openxmlformats.org/officeDocument/2006/customXml" ds:itemID="{EB97557B-8D89-48D2-97DF-1DF3B3725EC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0x010100CCBFC4FDD5B7C0489969D1D57EF2BA67</vt:lpwstr>
  </property>
</Properties>
</file>