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Meten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1</w:t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Juf Hanna heeft een nieuw huis. Ze wilt graag haar gehele vloer bekleden met tapijttegels. De onderstaande afbeelding is een plattegrond van haar woning. Hoeveel m² tapijttegels heeft juf Hanna nodig? </w:t>
      </w:r>
    </w:p>
    <w:p w:rsidR="00000000" w:rsidDel="00000000" w:rsidP="00000000" w:rsidRDefault="00000000" w:rsidRPr="00000000" w14:paraId="0000000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3114675" cy="15335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2</w:t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Juf Hanna heeft ook een nieuwe tuin. Hier wilt ze graag een hek omheen. Bij de gamma koopt zij planken voor haar hek. In een pak zitten 6 planken van 0,75m. Hoeveel pakken heeft Juf Hanna nodig? </w:t>
      </w:r>
    </w:p>
    <w:p w:rsidR="00000000" w:rsidDel="00000000" w:rsidP="00000000" w:rsidRDefault="00000000" w:rsidRPr="00000000" w14:paraId="0000000A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1819275" cy="135255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Meester Martijn heeft ook een nieuw huis gekocht en wilt een nieuwe vloerbekleding. De tegels die hij kiest, kosten 11,50 per m2. Wat kost de nieuwe vloer voor meester Martijn?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1739397" cy="263366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9397" cy="2633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Som 4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Reken om.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27 dal = ………..ml</w:t>
        <w:tab/>
        <w:tab/>
        <w:tab/>
        <w:t xml:space="preserve">140.000 ml = …….kl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31 kl = ………….hl</w:t>
        <w:tab/>
        <w:tab/>
        <w:tab/>
        <w:t xml:space="preserve">130 hl = ………….. kl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6 dal = ………… l </w:t>
        <w:tab/>
        <w:tab/>
        <w:tab/>
        <w:t xml:space="preserve">6060 dl = …………. hl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23 kl = …………. l </w:t>
        <w:tab/>
        <w:tab/>
        <w:tab/>
        <w:t xml:space="preserve">9800 cl = …………. hl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23 cl = ………. ml </w:t>
        <w:tab/>
        <w:tab/>
        <w:tab/>
        <w:t xml:space="preserve">3020 hl = ………….. l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49 kl = ……… dal </w:t>
        <w:tab/>
        <w:tab/>
        <w:tab/>
        <w:t xml:space="preserve">3000040 cl = ……….l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Som 5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Reken om.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389 km = ……. dm</w:t>
        <w:tab/>
        <w:tab/>
        <w:tab/>
        <w:t xml:space="preserve">560 m = ………….. cm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34 dm = ……… dam</w:t>
        <w:tab/>
        <w:tab/>
        <w:tab/>
        <w:t xml:space="preserve">120075 mm = ………..dm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125 cm = ………. m</w:t>
        <w:tab/>
        <w:tab/>
        <w:tab/>
        <w:t xml:space="preserve">674,7 m = ………… hm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22,5 dam = ……….. dm</w:t>
        <w:tab/>
        <w:tab/>
        <w:t xml:space="preserve">126,90 cm = ……….. m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764,99 cm = ……….. dm </w:t>
        <w:tab/>
        <w:tab/>
        <w:t xml:space="preserve">778,01 dam = ………. m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3684,869 hm = …….. km </w:t>
        <w:tab/>
        <w:tab/>
        <w:t xml:space="preserve">26,86 dm = …………. dam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1914525</wp:posOffset>
            </wp:positionH>
            <wp:positionV relativeFrom="paragraph">
              <wp:posOffset>2314575</wp:posOffset>
            </wp:positionV>
            <wp:extent cx="1905000" cy="1990725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9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47625</wp:posOffset>
          </wp:positionV>
          <wp:extent cx="3671888" cy="801609"/>
          <wp:effectExtent b="0" l="0" r="0" t="0"/>
          <wp:wrapSquare wrapText="bothSides" distB="0" distT="0" distL="0" distR="0"/>
          <wp:docPr descr="RF_Logo_RekenFaculteit1_def_FC.png" id="2" name="image5.png"/>
          <a:graphic>
            <a:graphicData uri="http://schemas.openxmlformats.org/drawingml/2006/picture">
              <pic:pic>
                <pic:nvPicPr>
                  <pic:cNvPr descr="RF_Logo_RekenFaculteit1_def_FC.png" id="0" name="image5.png"/>
                  <pic:cNvPicPr preferRelativeResize="0"/>
                </pic:nvPicPr>
                <pic:blipFill>
                  <a:blip r:embed="rId1">
                    <a:alphaModFix amt="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1888" cy="8016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C4FDD5B7C0489969D1D57EF2BA67" ma:contentTypeVersion="12" ma:contentTypeDescription="Een nieuw document maken." ma:contentTypeScope="" ma:versionID="8d91823e9a9276d948214895c47a7df5">
  <xsd:schema xmlns:xsd="http://www.w3.org/2001/XMLSchema" xmlns:xs="http://www.w3.org/2001/XMLSchema" xmlns:p="http://schemas.microsoft.com/office/2006/metadata/properties" xmlns:ns2="160c6e3c-53c1-4e63-a5ae-cbed99cdfef2" xmlns:ns3="e1eb14d8-1d7c-4cc1-9f73-08b9d97ce0fa" targetNamespace="http://schemas.microsoft.com/office/2006/metadata/properties" ma:root="true" ma:fieldsID="015a0bd81f8fb70e8cf290e2ed40a1d1" ns2:_="" ns3:_="">
    <xsd:import namespace="160c6e3c-53c1-4e63-a5ae-cbed99cdfef2"/>
    <xsd:import namespace="e1eb14d8-1d7c-4cc1-9f73-08b9d97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6e3c-53c1-4e63-a5ae-cbed99cd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14d8-1d7c-4cc1-9f73-08b9d97c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14299-71B5-4731-BC39-1032A7633D4F}"/>
</file>

<file path=customXml/itemProps2.xml><?xml version="1.0" encoding="utf-8"?>
<ds:datastoreItem xmlns:ds="http://schemas.openxmlformats.org/officeDocument/2006/customXml" ds:itemID="{BB51D93F-36B0-432F-8371-84B3F799800C}"/>
</file>

<file path=customXml/itemProps3.xml><?xml version="1.0" encoding="utf-8"?>
<ds:datastoreItem xmlns:ds="http://schemas.openxmlformats.org/officeDocument/2006/customXml" ds:itemID="{5F27A2A1-6E03-430D-A2EB-461AD0620CC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0x010100CCBFC4FDD5B7C0489969D1D57EF2BA67</vt:lpwstr>
  </property>
</Properties>
</file>